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     Predstavljamo vam akademskega glasbenika, trobentarja, skladatelja, aranžerja, tekstopisca, vokalista in multiinstrumentalista, ki sliši na ime </w:t>
      </w:r>
      <w:r w:rsidDel="00000000" w:rsidR="00000000" w:rsidRPr="00000000">
        <w:rPr>
          <w:rFonts w:ascii="Georgia" w:cs="Georgia" w:eastAsia="Georgia" w:hAnsi="Georgia"/>
          <w:b w:val="1"/>
          <w:i w:val="1"/>
          <w:u w:val="single"/>
          <w:rtl w:val="0"/>
        </w:rPr>
        <w:t xml:space="preserve">Renato RIBIČ </w:t>
      </w:r>
      <w:r w:rsidDel="00000000" w:rsidR="00000000" w:rsidRPr="00000000">
        <w:rPr>
          <w:rFonts w:ascii="Georgia" w:cs="Georgia" w:eastAsia="Georgia" w:hAnsi="Georgia"/>
          <w:rtl w:val="0"/>
        </w:rPr>
        <w:t xml:space="preserve"> in je avtor preko tisoč (1000) skladb, aranžmajev in besedil…</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Gostoval je po mnogih, tudi velikih odrih in dvoranah sveta in Slovenije...</w:t>
      </w:r>
    </w:p>
    <w:p w:rsidR="00000000" w:rsidDel="00000000" w:rsidP="00000000" w:rsidRDefault="00000000" w:rsidRPr="00000000">
      <w:pP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1960 - se je rodil v Mariboru, (že četrta generacija)...</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1963 - je izvajal prve interne nastope v Ribiškem otroškem vrtcu, v Ribiški ulici v Mariboru…</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1966 - nastopi v osnovnošolski gledališki igri Povodni mož v vlogi prestrašenega, jokavega dečka…</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In prepeva v vseh šolskih MPZ-jih...</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1964-74 -  so začeli </w:t>
      </w:r>
      <w:r w:rsidDel="00000000" w:rsidR="00000000" w:rsidRPr="00000000">
        <w:rPr>
          <w:rFonts w:ascii="Georgia" w:cs="Georgia" w:eastAsia="Georgia" w:hAnsi="Georgia"/>
          <w:b w:val="1"/>
          <w:rtl w:val="0"/>
        </w:rPr>
        <w:t xml:space="preserve">prvi javni nastopi,</w:t>
      </w:r>
      <w:r w:rsidDel="00000000" w:rsidR="00000000" w:rsidRPr="00000000">
        <w:rPr>
          <w:rFonts w:ascii="Georgia" w:cs="Georgia" w:eastAsia="Georgia" w:hAnsi="Georgia"/>
          <w:rtl w:val="0"/>
        </w:rPr>
        <w:t xml:space="preserve"> kot maneken za otroško in mladinsko konfekcijo...</w:t>
      </w:r>
    </w:p>
    <w:p w:rsidR="00000000" w:rsidDel="00000000" w:rsidP="00000000" w:rsidRDefault="00000000" w:rsidRPr="00000000">
      <w:pPr>
        <w:contextualSpacing w:val="0"/>
        <w:rPr>
          <w:rFonts w:ascii="Georgia" w:cs="Georgia" w:eastAsia="Georgia" w:hAnsi="Georgia"/>
          <w:i w:val="1"/>
        </w:rPr>
      </w:pPr>
      <w:r w:rsidDel="00000000" w:rsidR="00000000" w:rsidRPr="00000000">
        <w:rPr>
          <w:rFonts w:ascii="Georgia" w:cs="Georgia" w:eastAsia="Georgia" w:hAnsi="Georgia"/>
          <w:rtl w:val="0"/>
        </w:rPr>
        <w:t xml:space="preserve">1970 - uspešno opravi avdicijo </w:t>
      </w:r>
      <w:r w:rsidDel="00000000" w:rsidR="00000000" w:rsidRPr="00000000">
        <w:rPr>
          <w:rFonts w:ascii="Georgia" w:cs="Georgia" w:eastAsia="Georgia" w:hAnsi="Georgia"/>
          <w:b w:val="1"/>
          <w:rtl w:val="0"/>
        </w:rPr>
        <w:t xml:space="preserve">pri enem najboljših MPZ na svetu,</w:t>
      </w:r>
      <w:r w:rsidDel="00000000" w:rsidR="00000000" w:rsidRPr="00000000">
        <w:rPr>
          <w:rFonts w:ascii="Georgia" w:cs="Georgia" w:eastAsia="Georgia" w:hAnsi="Georgia"/>
          <w:rtl w:val="0"/>
        </w:rPr>
        <w:t xml:space="preserve"> ki ga je vodil </w:t>
      </w:r>
      <w:r w:rsidDel="00000000" w:rsidR="00000000" w:rsidRPr="00000000">
        <w:rPr>
          <w:rFonts w:ascii="Georgia" w:cs="Georgia" w:eastAsia="Georgia" w:hAnsi="Georgia"/>
          <w:i w:val="1"/>
          <w:rtl w:val="0"/>
        </w:rPr>
        <w:t xml:space="preserve">B.Rajšter</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1970 - se vpiše v glasbeno šolo (kjer v dveh leti predela snov za šest razredov nižje glasbene šole).</w:t>
      </w:r>
    </w:p>
    <w:p w:rsidR="00000000" w:rsidDel="00000000" w:rsidP="00000000" w:rsidRDefault="00000000" w:rsidRPr="00000000">
      <w:pPr>
        <w:contextualSpacing w:val="0"/>
        <w:rPr>
          <w:rFonts w:ascii="Georgia" w:cs="Georgia" w:eastAsia="Georgia" w:hAnsi="Georgia"/>
          <w:b w:val="1"/>
        </w:rPr>
      </w:pPr>
      <w:r w:rsidDel="00000000" w:rsidR="00000000" w:rsidRPr="00000000">
        <w:rPr>
          <w:rFonts w:ascii="Georgia" w:cs="Georgia" w:eastAsia="Georgia" w:hAnsi="Georgia"/>
          <w:rtl w:val="0"/>
        </w:rPr>
        <w:t xml:space="preserve">1974 - na tekmovanju glasbenih šol, s trobento doseže </w:t>
      </w:r>
      <w:r w:rsidDel="00000000" w:rsidR="00000000" w:rsidRPr="00000000">
        <w:rPr>
          <w:rFonts w:ascii="Georgia" w:cs="Georgia" w:eastAsia="Georgia" w:hAnsi="Georgia"/>
          <w:b w:val="1"/>
          <w:rtl w:val="0"/>
        </w:rPr>
        <w:t xml:space="preserve">prvo nagrado</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1974 - igra kot solist v srednješolskem orkestru Sgš - Mb</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1974 - začne igrati v mestnih </w:t>
      </w:r>
      <w:r w:rsidDel="00000000" w:rsidR="00000000" w:rsidRPr="00000000">
        <w:rPr>
          <w:rFonts w:ascii="Georgia" w:cs="Georgia" w:eastAsia="Georgia" w:hAnsi="Georgia"/>
          <w:b w:val="1"/>
          <w:rtl w:val="0"/>
        </w:rPr>
        <w:t xml:space="preserve">big bandih,</w:t>
      </w:r>
      <w:r w:rsidDel="00000000" w:rsidR="00000000" w:rsidRPr="00000000">
        <w:rPr>
          <w:rFonts w:ascii="Georgia" w:cs="Georgia" w:eastAsia="Georgia" w:hAnsi="Georgia"/>
          <w:rtl w:val="0"/>
        </w:rPr>
        <w:t xml:space="preserve"> s fanfarskimi skupinami na festivalu </w:t>
      </w:r>
      <w:r w:rsidDel="00000000" w:rsidR="00000000" w:rsidRPr="00000000">
        <w:rPr>
          <w:rFonts w:ascii="Georgia" w:cs="Georgia" w:eastAsia="Georgia" w:hAnsi="Georgia"/>
          <w:b w:val="1"/>
          <w:rtl w:val="0"/>
        </w:rPr>
        <w:t xml:space="preserve">Borštnikovo srečanje</w:t>
      </w:r>
      <w:r w:rsidDel="00000000" w:rsidR="00000000" w:rsidRPr="00000000">
        <w:rPr>
          <w:rFonts w:ascii="Georgia" w:cs="Georgia" w:eastAsia="Georgia" w:hAnsi="Georgia"/>
          <w:rtl w:val="0"/>
        </w:rPr>
        <w:t xml:space="preserve"> in raznih otvoritvah razstav, festivalov, prireditev…</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1974 - 1981, 1991 - 2010 igra tudi v različnih plesnih bandih (ansambl Eho, pomaga pri Štajerskih 7, Savinjskih 7, Celjskem instrumentalnem kvintetu, s Hermanom, Dixie bandom, Big bandi in še mnogih anonimnih skupinah, na plesih v Sloveniji in tujimi (Avstrija, Nemčija…)</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1978 - sodeluje</w:t>
      </w:r>
      <w:r w:rsidDel="00000000" w:rsidR="00000000" w:rsidRPr="00000000">
        <w:rPr>
          <w:rFonts w:ascii="Georgia" w:cs="Georgia" w:eastAsia="Georgia" w:hAnsi="Georgia"/>
          <w:b w:val="1"/>
          <w:rtl w:val="0"/>
        </w:rPr>
        <w:t xml:space="preserve"> </w:t>
      </w:r>
      <w:r w:rsidDel="00000000" w:rsidR="00000000" w:rsidRPr="00000000">
        <w:rPr>
          <w:rFonts w:ascii="Georgia" w:cs="Georgia" w:eastAsia="Georgia" w:hAnsi="Georgia"/>
          <w:b w:val="1"/>
          <w:i w:val="1"/>
          <w:u w:val="single"/>
          <w:rtl w:val="0"/>
        </w:rPr>
        <w:t xml:space="preserve">pri ustanovitvi</w:t>
      </w:r>
      <w:r w:rsidDel="00000000" w:rsidR="00000000" w:rsidRPr="00000000">
        <w:rPr>
          <w:rFonts w:ascii="Georgia" w:cs="Georgia" w:eastAsia="Georgia" w:hAnsi="Georgia"/>
          <w:rtl w:val="0"/>
        </w:rPr>
        <w:t xml:space="preserve"> ZARM-a (zabavni ansambl radia Maribor)  pod vodstvom W.Ussarja, v zasdbi:E.Holenthaner, R.Ribič, S.Kovačić, T.Stupan,M.Golob,M.Trojner - Bitnik, D.Kovačič, I.Baranja, B.Rošker, M. Štraus.</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1978 - se zaposli v </w:t>
      </w:r>
      <w:r w:rsidDel="00000000" w:rsidR="00000000" w:rsidRPr="00000000">
        <w:rPr>
          <w:rFonts w:ascii="Georgia" w:cs="Georgia" w:eastAsia="Georgia" w:hAnsi="Georgia"/>
          <w:b w:val="1"/>
          <w:rtl w:val="0"/>
        </w:rPr>
        <w:t xml:space="preserve">orkestru Sng-opera Maribor...</w:t>
      </w: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1979 - uspešno izvede prvi </w:t>
      </w:r>
      <w:r w:rsidDel="00000000" w:rsidR="00000000" w:rsidRPr="00000000">
        <w:rPr>
          <w:rFonts w:ascii="Georgia" w:cs="Georgia" w:eastAsia="Georgia" w:hAnsi="Georgia"/>
          <w:b w:val="1"/>
          <w:rtl w:val="0"/>
        </w:rPr>
        <w:t xml:space="preserve">TV nastop kot solist na trobenti-v živo</w:t>
      </w:r>
      <w:r w:rsidDel="00000000" w:rsidR="00000000" w:rsidRPr="00000000">
        <w:rPr>
          <w:rFonts w:ascii="Georgia" w:cs="Georgia" w:eastAsia="Georgia" w:hAnsi="Georgia"/>
          <w:rtl w:val="0"/>
        </w:rPr>
        <w:t xml:space="preserve">, z Adamičevo virtuozno variacijo Po jezeru…, v istem čadu ga dirigent najboljšega pihalnega orkestra v regiji , (</w:t>
      </w:r>
      <w:r w:rsidDel="00000000" w:rsidR="00000000" w:rsidRPr="00000000">
        <w:rPr>
          <w:rFonts w:ascii="Georgia" w:cs="Georgia" w:eastAsia="Georgia" w:hAnsi="Georgia"/>
          <w:b w:val="1"/>
          <w:rtl w:val="0"/>
        </w:rPr>
        <w:t xml:space="preserve">Kud Pošta</w:t>
      </w:r>
      <w:r w:rsidDel="00000000" w:rsidR="00000000" w:rsidRPr="00000000">
        <w:rPr>
          <w:rFonts w:ascii="Georgia" w:cs="Georgia" w:eastAsia="Georgia" w:hAnsi="Georgia"/>
          <w:rtl w:val="0"/>
        </w:rPr>
        <w:t xml:space="preserve">)Ervin Hartman, imenuje za svojega namestnika in postane tudi </w:t>
      </w:r>
      <w:r w:rsidDel="00000000" w:rsidR="00000000" w:rsidRPr="00000000">
        <w:rPr>
          <w:rFonts w:ascii="Georgia" w:cs="Georgia" w:eastAsia="Georgia" w:hAnsi="Georgia"/>
          <w:b w:val="1"/>
          <w:rtl w:val="0"/>
        </w:rPr>
        <w:t xml:space="preserve">predvodnik</w:t>
      </w:r>
      <w:r w:rsidDel="00000000" w:rsidR="00000000" w:rsidRPr="00000000">
        <w:rPr>
          <w:rFonts w:ascii="Georgia" w:cs="Georgia" w:eastAsia="Georgia" w:hAnsi="Georgia"/>
          <w:rtl w:val="0"/>
        </w:rPr>
        <w:t xml:space="preserve"> v istem orkestru…, </w:t>
      </w:r>
      <w:r w:rsidDel="00000000" w:rsidR="00000000" w:rsidRPr="00000000">
        <w:rPr>
          <w:rFonts w:ascii="Georgia" w:cs="Georgia" w:eastAsia="Georgia" w:hAnsi="Georgia"/>
          <w:b w:val="1"/>
          <w:i w:val="1"/>
          <w:u w:val="single"/>
          <w:rtl w:val="0"/>
        </w:rPr>
        <w:t xml:space="preserve">soustanovitelj</w:t>
      </w:r>
      <w:r w:rsidDel="00000000" w:rsidR="00000000" w:rsidRPr="00000000">
        <w:rPr>
          <w:rFonts w:ascii="Georgia" w:cs="Georgia" w:eastAsia="Georgia" w:hAnsi="Georgia"/>
          <w:b w:val="1"/>
          <w:u w:val="single"/>
          <w:rtl w:val="0"/>
        </w:rPr>
        <w:t xml:space="preserve"> </w:t>
      </w:r>
      <w:r w:rsidDel="00000000" w:rsidR="00000000" w:rsidRPr="00000000">
        <w:rPr>
          <w:rFonts w:ascii="Georgia" w:cs="Georgia" w:eastAsia="Georgia" w:hAnsi="Georgia"/>
          <w:rtl w:val="0"/>
        </w:rPr>
        <w:t xml:space="preserve">trobilnega kvarteta Kud Pošta...</w:t>
      </w: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1981 - sodeluje </w:t>
      </w:r>
      <w:r w:rsidDel="00000000" w:rsidR="00000000" w:rsidRPr="00000000">
        <w:rPr>
          <w:rFonts w:ascii="Georgia" w:cs="Georgia" w:eastAsia="Georgia" w:hAnsi="Georgia"/>
          <w:b w:val="1"/>
          <w:i w:val="1"/>
          <w:u w:val="single"/>
          <w:rtl w:val="0"/>
        </w:rPr>
        <w:t xml:space="preserve">pri ustanovitv</w:t>
      </w:r>
      <w:r w:rsidDel="00000000" w:rsidR="00000000" w:rsidRPr="00000000">
        <w:rPr>
          <w:rFonts w:ascii="Georgia" w:cs="Georgia" w:eastAsia="Georgia" w:hAnsi="Georgia"/>
          <w:b w:val="1"/>
          <w:u w:val="single"/>
          <w:rtl w:val="0"/>
        </w:rPr>
        <w:t xml:space="preserve">i</w:t>
      </w:r>
      <w:r w:rsidDel="00000000" w:rsidR="00000000" w:rsidRPr="00000000">
        <w:rPr>
          <w:rFonts w:ascii="Georgia" w:cs="Georgia" w:eastAsia="Georgia" w:hAnsi="Georgia"/>
          <w:rtl w:val="0"/>
        </w:rPr>
        <w:t xml:space="preserve"> takrat najboljše Yugoslovanske reggae skupine </w:t>
      </w:r>
      <w:r w:rsidDel="00000000" w:rsidR="00000000" w:rsidRPr="00000000">
        <w:rPr>
          <w:rFonts w:ascii="Georgia" w:cs="Georgia" w:eastAsia="Georgia" w:hAnsi="Georgia"/>
          <w:b w:val="1"/>
          <w:rtl w:val="0"/>
        </w:rPr>
        <w:t xml:space="preserve">Skakafci</w:t>
      </w:r>
      <w:r w:rsidDel="00000000" w:rsidR="00000000" w:rsidRPr="00000000">
        <w:rPr>
          <w:rFonts w:ascii="Georgia" w:cs="Georgia" w:eastAsia="Georgia" w:hAnsi="Georgia"/>
          <w:rtl w:val="0"/>
        </w:rPr>
        <w:t xml:space="preserve"> in sodeluje s skupino</w:t>
      </w:r>
      <w:r w:rsidDel="00000000" w:rsidR="00000000" w:rsidRPr="00000000">
        <w:rPr>
          <w:rFonts w:ascii="Georgia" w:cs="Georgia" w:eastAsia="Georgia" w:hAnsi="Georgia"/>
          <w:b w:val="1"/>
          <w:rtl w:val="0"/>
        </w:rPr>
        <w:t xml:space="preserve"> Spray</w:t>
      </w:r>
      <w:r w:rsidDel="00000000" w:rsidR="00000000" w:rsidRPr="00000000">
        <w:rPr>
          <w:rFonts w:ascii="Georgia" w:cs="Georgia" w:eastAsia="Georgia" w:hAnsi="Georgia"/>
          <w:rtl w:val="0"/>
        </w:rPr>
        <w:t xml:space="preserve"> na festivalu </w:t>
      </w:r>
      <w:r w:rsidDel="00000000" w:rsidR="00000000" w:rsidRPr="00000000">
        <w:rPr>
          <w:rFonts w:ascii="Georgia" w:cs="Georgia" w:eastAsia="Georgia" w:hAnsi="Georgia"/>
          <w:b w:val="1"/>
          <w:rtl w:val="0"/>
        </w:rPr>
        <w:t xml:space="preserve">Novi Rock</w:t>
      </w:r>
      <w:r w:rsidDel="00000000" w:rsidR="00000000" w:rsidRPr="00000000">
        <w:rPr>
          <w:rFonts w:ascii="Georgia" w:cs="Georgia" w:eastAsia="Georgia" w:hAnsi="Georgia"/>
          <w:rtl w:val="0"/>
        </w:rPr>
        <w:t xml:space="preserve"> v ljubljanskih Križankah...</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1984- postane </w:t>
      </w:r>
      <w:r w:rsidDel="00000000" w:rsidR="00000000" w:rsidRPr="00000000">
        <w:rPr>
          <w:rFonts w:ascii="Georgia" w:cs="Georgia" w:eastAsia="Georgia" w:hAnsi="Georgia"/>
          <w:b w:val="1"/>
          <w:rtl w:val="0"/>
        </w:rPr>
        <w:t xml:space="preserve">zborovodja</w:t>
      </w:r>
      <w:r w:rsidDel="00000000" w:rsidR="00000000" w:rsidRPr="00000000">
        <w:rPr>
          <w:rFonts w:ascii="Georgia" w:cs="Georgia" w:eastAsia="Georgia" w:hAnsi="Georgia"/>
          <w:rtl w:val="0"/>
        </w:rPr>
        <w:t xml:space="preserve"> dveh amaterskih pevskih zborov in </w:t>
      </w:r>
      <w:r w:rsidDel="00000000" w:rsidR="00000000" w:rsidRPr="00000000">
        <w:rPr>
          <w:rFonts w:ascii="Georgia" w:cs="Georgia" w:eastAsia="Georgia" w:hAnsi="Georgia"/>
          <w:b w:val="1"/>
          <w:rtl w:val="0"/>
        </w:rPr>
        <w:t xml:space="preserve">dirigent</w:t>
      </w:r>
      <w:r w:rsidDel="00000000" w:rsidR="00000000" w:rsidRPr="00000000">
        <w:rPr>
          <w:rFonts w:ascii="Georgia" w:cs="Georgia" w:eastAsia="Georgia" w:hAnsi="Georgia"/>
          <w:rtl w:val="0"/>
        </w:rPr>
        <w:t xml:space="preserve"> dvema amaterskima pihalnima orkestroma...</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1985 - skomponira </w:t>
      </w:r>
      <w:r w:rsidDel="00000000" w:rsidR="00000000" w:rsidRPr="00000000">
        <w:rPr>
          <w:rFonts w:ascii="Georgia" w:cs="Georgia" w:eastAsia="Georgia" w:hAnsi="Georgia"/>
          <w:b w:val="1"/>
          <w:rtl w:val="0"/>
        </w:rPr>
        <w:t xml:space="preserve">glasbo za film</w:t>
      </w:r>
      <w:r w:rsidDel="00000000" w:rsidR="00000000" w:rsidRPr="00000000">
        <w:rPr>
          <w:rFonts w:ascii="Georgia" w:cs="Georgia" w:eastAsia="Georgia" w:hAnsi="Georgia"/>
          <w:rtl w:val="0"/>
        </w:rPr>
        <w:t xml:space="preserve"> Franca Kopiča in za njegove filme še veliko skladb</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1986 - sodeluje kot </w:t>
      </w:r>
      <w:r w:rsidDel="00000000" w:rsidR="00000000" w:rsidRPr="00000000">
        <w:rPr>
          <w:rFonts w:ascii="Georgia" w:cs="Georgia" w:eastAsia="Georgia" w:hAnsi="Georgia"/>
          <w:b w:val="1"/>
          <w:rtl w:val="0"/>
        </w:rPr>
        <w:t xml:space="preserve">dirigent s svojim BMOrchestra </w:t>
      </w:r>
      <w:r w:rsidDel="00000000" w:rsidR="00000000" w:rsidRPr="00000000">
        <w:rPr>
          <w:rFonts w:ascii="Georgia" w:cs="Georgia" w:eastAsia="Georgia" w:hAnsi="Georgia"/>
          <w:rtl w:val="0"/>
        </w:rPr>
        <w:t xml:space="preserve">orkestrom na prireditvah Lojtrca in Marjanca, ki jih je vodil </w:t>
      </w:r>
      <w:r w:rsidDel="00000000" w:rsidR="00000000" w:rsidRPr="00000000">
        <w:rPr>
          <w:rFonts w:ascii="Georgia" w:cs="Georgia" w:eastAsia="Georgia" w:hAnsi="Georgia"/>
          <w:i w:val="1"/>
          <w:rtl w:val="0"/>
        </w:rPr>
        <w:t xml:space="preserve">Vinko Šimek.</w:t>
      </w:r>
      <w:r w:rsidDel="00000000" w:rsidR="00000000" w:rsidRPr="00000000">
        <w:rPr>
          <w:rFonts w:ascii="Georgia" w:cs="Georgia" w:eastAsia="Georgia" w:hAnsi="Georgia"/>
          <w:rtl w:val="0"/>
        </w:rPr>
        <w:t xml:space="preserve">..</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1987 - sodeluje </w:t>
      </w:r>
      <w:r w:rsidDel="00000000" w:rsidR="00000000" w:rsidRPr="00000000">
        <w:rPr>
          <w:rFonts w:ascii="Georgia" w:cs="Georgia" w:eastAsia="Georgia" w:hAnsi="Georgia"/>
          <w:b w:val="1"/>
          <w:i w:val="1"/>
          <w:u w:val="single"/>
          <w:rtl w:val="0"/>
        </w:rPr>
        <w:t xml:space="preserve">pri ustanovirvi</w:t>
      </w:r>
      <w:r w:rsidDel="00000000" w:rsidR="00000000" w:rsidRPr="00000000">
        <w:rPr>
          <w:rFonts w:ascii="Georgia" w:cs="Georgia" w:eastAsia="Georgia" w:hAnsi="Georgia"/>
          <w:i w:val="1"/>
          <w:rtl w:val="0"/>
        </w:rPr>
        <w:t xml:space="preserve"> </w:t>
      </w:r>
      <w:r w:rsidDel="00000000" w:rsidR="00000000" w:rsidRPr="00000000">
        <w:rPr>
          <w:rFonts w:ascii="Georgia" w:cs="Georgia" w:eastAsia="Georgia" w:hAnsi="Georgia"/>
          <w:rtl w:val="0"/>
        </w:rPr>
        <w:t xml:space="preserve">trobilnega-brass quinteta Sng opera Maribor,</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sodeluje s </w:t>
      </w:r>
      <w:r w:rsidDel="00000000" w:rsidR="00000000" w:rsidRPr="00000000">
        <w:rPr>
          <w:rFonts w:ascii="Georgia" w:cs="Georgia" w:eastAsia="Georgia" w:hAnsi="Georgia"/>
          <w:b w:val="1"/>
          <w:rtl w:val="0"/>
        </w:rPr>
        <w:t xml:space="preserve">plesinm ansamblom</w:t>
      </w:r>
      <w:r w:rsidDel="00000000" w:rsidR="00000000" w:rsidRPr="00000000">
        <w:rPr>
          <w:rFonts w:ascii="Georgia" w:cs="Georgia" w:eastAsia="Georgia" w:hAnsi="Georgia"/>
          <w:rtl w:val="0"/>
        </w:rPr>
        <w:t xml:space="preserve"> Eibisswalder Grenzland Quintet v Avstriji...</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1991 - sodeluje </w:t>
      </w:r>
      <w:r w:rsidDel="00000000" w:rsidR="00000000" w:rsidRPr="00000000">
        <w:rPr>
          <w:rFonts w:ascii="Georgia" w:cs="Georgia" w:eastAsia="Georgia" w:hAnsi="Georgia"/>
          <w:b w:val="1"/>
          <w:i w:val="1"/>
          <w:u w:val="single"/>
          <w:rtl w:val="0"/>
        </w:rPr>
        <w:t xml:space="preserve">pri ustanovitvi</w:t>
      </w:r>
      <w:r w:rsidDel="00000000" w:rsidR="00000000" w:rsidRPr="00000000">
        <w:rPr>
          <w:rFonts w:ascii="Georgia" w:cs="Georgia" w:eastAsia="Georgia" w:hAnsi="Georgia"/>
          <w:rtl w:val="0"/>
        </w:rPr>
        <w:t xml:space="preserve"> ustanovitvi Totega big banda in z odliko(10)diplomira na AG-akademiji za glasbo v Ljubljani, pri prof.A.Grčar-ju...</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1992 - sodeluje pri eni najboljših yugoslovanskih skupin 60’ let The Red Boys-ih - Rdečih dečkih...</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1997 - igra klavir po mariborskih hotelih, htelih v Avstriji, po Sloveniji, kmečkih turizmih…, </w:t>
      </w:r>
      <w:r w:rsidDel="00000000" w:rsidR="00000000" w:rsidRPr="00000000">
        <w:rPr>
          <w:rFonts w:ascii="Georgia" w:cs="Georgia" w:eastAsia="Georgia" w:hAnsi="Georgia"/>
          <w:b w:val="1"/>
          <w:i w:val="1"/>
          <w:u w:val="single"/>
          <w:rtl w:val="0"/>
        </w:rPr>
        <w:t xml:space="preserve">ustanovitelj in vodja </w:t>
      </w:r>
      <w:r w:rsidDel="00000000" w:rsidR="00000000" w:rsidRPr="00000000">
        <w:rPr>
          <w:rFonts w:ascii="Georgia" w:cs="Georgia" w:eastAsia="Georgia" w:hAnsi="Georgia"/>
          <w:rtl w:val="0"/>
        </w:rPr>
        <w:t xml:space="preserve">tematskih skupin - duo, trio...</w:t>
      </w:r>
    </w:p>
    <w:p w:rsidR="00000000" w:rsidDel="00000000" w:rsidP="00000000" w:rsidRDefault="00000000" w:rsidRPr="00000000">
      <w:pPr>
        <w:contextualSpacing w:val="0"/>
        <w:rPr>
          <w:rFonts w:ascii="Georgia" w:cs="Georgia" w:eastAsia="Georgia" w:hAnsi="Georgia"/>
          <w:b w:val="1"/>
          <w:u w:val="single"/>
        </w:rPr>
      </w:pPr>
      <w:r w:rsidDel="00000000" w:rsidR="00000000" w:rsidRPr="00000000">
        <w:rPr>
          <w:rFonts w:ascii="Georgia" w:cs="Georgia" w:eastAsia="Georgia" w:hAnsi="Georgia"/>
          <w:rtl w:val="0"/>
        </w:rPr>
        <w:t xml:space="preserve">1998 - </w:t>
      </w:r>
      <w:r w:rsidDel="00000000" w:rsidR="00000000" w:rsidRPr="00000000">
        <w:rPr>
          <w:rFonts w:ascii="Georgia" w:cs="Georgia" w:eastAsia="Georgia" w:hAnsi="Georgia"/>
          <w:b w:val="1"/>
          <w:i w:val="1"/>
          <w:u w:val="single"/>
          <w:rtl w:val="0"/>
        </w:rPr>
        <w:t xml:space="preserve">ustanovi in vodi svoj</w:t>
      </w:r>
      <w:r w:rsidDel="00000000" w:rsidR="00000000" w:rsidRPr="00000000">
        <w:rPr>
          <w:rFonts w:ascii="Georgia" w:cs="Georgia" w:eastAsia="Georgia" w:hAnsi="Georgia"/>
          <w:b w:val="1"/>
          <w:u w:val="single"/>
          <w:rtl w:val="0"/>
        </w:rPr>
        <w:t xml:space="preserve"> brass quartet La Quatromba, </w:t>
      </w:r>
      <w:r w:rsidDel="00000000" w:rsidR="00000000" w:rsidRPr="00000000">
        <w:rPr>
          <w:rFonts w:ascii="Georgia" w:cs="Georgia" w:eastAsia="Georgia" w:hAnsi="Georgia"/>
          <w:rtl w:val="0"/>
        </w:rPr>
        <w:t xml:space="preserve">svoje fanfarske skupine...</w:t>
      </w:r>
      <w:r w:rsidDel="00000000" w:rsidR="00000000" w:rsidRPr="00000000">
        <w:rPr>
          <w:rFonts w:ascii="Georgia" w:cs="Georgia" w:eastAsia="Georgia" w:hAnsi="Georgia"/>
          <w:b w:val="1"/>
          <w:u w:val="single"/>
          <w:rtl w:val="0"/>
        </w:rPr>
        <w:t xml:space="preserv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2006 - ustvari </w:t>
      </w:r>
      <w:r w:rsidDel="00000000" w:rsidR="00000000" w:rsidRPr="00000000">
        <w:rPr>
          <w:rFonts w:ascii="Georgia" w:cs="Georgia" w:eastAsia="Georgia" w:hAnsi="Georgia"/>
          <w:b w:val="1"/>
          <w:rtl w:val="0"/>
        </w:rPr>
        <w:t xml:space="preserve">musical</w:t>
      </w:r>
      <w:r w:rsidDel="00000000" w:rsidR="00000000" w:rsidRPr="00000000">
        <w:rPr>
          <w:rFonts w:ascii="Georgia" w:cs="Georgia" w:eastAsia="Georgia" w:hAnsi="Georgia"/>
          <w:rtl w:val="0"/>
        </w:rPr>
        <w:t xml:space="preserve"> O sole mio</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2008 - ustvari umetnino-skladbico</w:t>
      </w:r>
      <w:r w:rsidDel="00000000" w:rsidR="00000000" w:rsidRPr="00000000">
        <w:rPr>
          <w:rFonts w:ascii="Georgia" w:cs="Georgia" w:eastAsia="Georgia" w:hAnsi="Georgia"/>
          <w:b w:val="1"/>
          <w:rtl w:val="0"/>
        </w:rPr>
        <w:t xml:space="preserve"> za Partljičevo komedijo, Nad zvezdami</w:t>
      </w:r>
      <w:r w:rsidDel="00000000" w:rsidR="00000000" w:rsidRPr="00000000">
        <w:rPr>
          <w:rFonts w:ascii="Georgia" w:cs="Georgia" w:eastAsia="Georgia" w:hAnsi="Georgia"/>
          <w:rtl w:val="0"/>
        </w:rPr>
        <w:t xml:space="preserve">, v kateri nastopi tudi kot dramski igralec...</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2009 - sodeluje na radiu Pohorje kot avtor in sovoditelj radijske oddaje Gospod tovariš...</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2010 - </w:t>
      </w:r>
      <w:r w:rsidDel="00000000" w:rsidR="00000000" w:rsidRPr="00000000">
        <w:rPr>
          <w:rFonts w:ascii="Georgia" w:cs="Georgia" w:eastAsia="Georgia" w:hAnsi="Georgia"/>
          <w:b w:val="1"/>
          <w:i w:val="1"/>
          <w:u w:val="single"/>
          <w:rtl w:val="0"/>
        </w:rPr>
        <w:t xml:space="preserve">ustanovitelj in vodija</w:t>
      </w:r>
      <w:r w:rsidDel="00000000" w:rsidR="00000000" w:rsidRPr="00000000">
        <w:rPr>
          <w:rFonts w:ascii="Georgia" w:cs="Georgia" w:eastAsia="Georgia" w:hAnsi="Georgia"/>
          <w:rtl w:val="0"/>
        </w:rPr>
        <w:t xml:space="preserve"> pop-jazzy kvarteta </w:t>
      </w:r>
      <w:r w:rsidDel="00000000" w:rsidR="00000000" w:rsidRPr="00000000">
        <w:rPr>
          <w:rFonts w:ascii="Georgia" w:cs="Georgia" w:eastAsia="Georgia" w:hAnsi="Georgia"/>
          <w:b w:val="1"/>
          <w:i w:val="1"/>
          <w:u w:val="single"/>
          <w:rtl w:val="0"/>
        </w:rPr>
        <w:t xml:space="preserve">The Ribage Image Quarteta..</w:t>
      </w:r>
      <w:r w:rsidDel="00000000" w:rsidR="00000000" w:rsidRPr="00000000">
        <w:rPr>
          <w:rFonts w:ascii="Georgia" w:cs="Georgia" w:eastAsia="Georgia" w:hAnsi="Georgia"/>
          <w:rtl w:val="0"/>
        </w:rPr>
        <w:t xml:space="preserve">.</w:t>
      </w:r>
    </w:p>
    <w:p w:rsidR="00000000" w:rsidDel="00000000" w:rsidP="00000000" w:rsidRDefault="00000000" w:rsidRPr="00000000">
      <w:pP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Ves čas svojega umetniškega ustvarjanja in poustvarjanja piše glasbo, glasbene priredbe in besedila, za različne skupine in priložnosti, festivale, tudi gledališča in filme... </w:t>
      </w:r>
    </w:p>
    <w:p w:rsidR="00000000" w:rsidDel="00000000" w:rsidP="00000000" w:rsidRDefault="00000000" w:rsidRPr="00000000">
      <w:pPr>
        <w:contextualSpacing w:val="0"/>
        <w:rPr>
          <w:rFonts w:ascii="Georgia" w:cs="Georgia" w:eastAsia="Georgia" w:hAnsi="Georgia"/>
        </w:rPr>
      </w:pPr>
      <w:r w:rsidDel="00000000" w:rsidR="00000000" w:rsidRPr="00000000">
        <w:rPr>
          <w:rFonts w:ascii="Georgia" w:cs="Georgia" w:eastAsia="Georgia" w:hAnsi="Georgia"/>
          <w:rtl w:val="0"/>
        </w:rPr>
        <w:t xml:space="preserve">Pred kratkim ustvari vrhunsko malo umetnino </w:t>
      </w:r>
      <w:r w:rsidDel="00000000" w:rsidR="00000000" w:rsidRPr="00000000">
        <w:rPr>
          <w:rFonts w:ascii="Georgia" w:cs="Georgia" w:eastAsia="Georgia" w:hAnsi="Georgia"/>
          <w:b w:val="1"/>
          <w:i w:val="1"/>
          <w:u w:val="single"/>
          <w:rtl w:val="0"/>
        </w:rPr>
        <w:t xml:space="preserve"> Et Vin</w:t>
      </w:r>
      <w:r w:rsidDel="00000000" w:rsidR="00000000" w:rsidRPr="00000000">
        <w:rPr>
          <w:rFonts w:ascii="Georgia" w:cs="Georgia" w:eastAsia="Georgia" w:hAnsi="Georgia"/>
          <w:rtl w:val="0"/>
        </w:rPr>
        <w:t xml:space="preserve">, za katero ustvari glasbo, besedilo in priredbo, izvaja jo The Ribage Image Quartet - v katerm poje tudi Rudi Miložič...</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Skladbo </w:t>
      </w:r>
      <w:r w:rsidDel="00000000" w:rsidR="00000000" w:rsidRPr="00000000">
        <w:rPr>
          <w:rFonts w:ascii="Georgia" w:cs="Georgia" w:eastAsia="Georgia" w:hAnsi="Georgia"/>
          <w:b w:val="1"/>
          <w:rtl w:val="0"/>
        </w:rPr>
        <w:t xml:space="preserve">Et Vin</w:t>
      </w:r>
      <w:r w:rsidDel="00000000" w:rsidR="00000000" w:rsidRPr="00000000">
        <w:rPr>
          <w:rFonts w:ascii="Georgia" w:cs="Georgia" w:eastAsia="Georgia" w:hAnsi="Georgia"/>
          <w:rtl w:val="0"/>
        </w:rPr>
        <w:t xml:space="preserve">, je skomponiral in napisal besedilo in priredbo, kot spomin na enega najboljših slovenskih in yugoslovanskih pevcev. Ki je prepeval in zmagoval na mnogih festivalih, ki je bil ustanovni član The Red Boysov - Rdečih dečkov. S to skladbo se je poklonil prijatelju, s katerim je sodeloval v mnogih skupinah. In s tem ovekovečil veliko osebnost slovenske in yugoslovanske pop glasbe. V naslovu Et Vin, se ne skriva le ime Edvin, temveč lahko ob tem pomislimo na vino, kot družabno pijačo, ki jo je opeval največji slovenski pesnik, rojen v hiši pri Ribičevih in pregovor “In vino veritas”...</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Kot opažamo, se priimek skladatelja pojavlja v imenu otroškega vrtca in njega ulici, ter v Prešernovi rojstni hiši, česar je vesel in na kar je tudi ponosen…</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V refrenu ali kulminaciji, pa opominja na pomembnost življenja, o nesmiselnih prepirih in med vrsticami opozarja, na življenjske vrednote in vrednost življenja samega…</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The Ribage Image Quartet</w:t>
      </w:r>
      <w:r w:rsidDel="00000000" w:rsidR="00000000" w:rsidRPr="00000000">
        <w:rPr>
          <w:rFonts w:ascii="Georgia" w:cs="Georgia" w:eastAsia="Georgia" w:hAnsi="Georgia"/>
          <w:rtl w:val="0"/>
        </w:rPr>
        <w:t xml:space="preserve">, ki skupaj s pevcem </w:t>
      </w:r>
      <w:r w:rsidDel="00000000" w:rsidR="00000000" w:rsidRPr="00000000">
        <w:rPr>
          <w:rFonts w:ascii="Georgia" w:cs="Georgia" w:eastAsia="Georgia" w:hAnsi="Georgia"/>
          <w:b w:val="1"/>
          <w:rtl w:val="0"/>
        </w:rPr>
        <w:t xml:space="preserve">Rudijem Miložičem</w:t>
      </w:r>
      <w:r w:rsidDel="00000000" w:rsidR="00000000" w:rsidRPr="00000000">
        <w:rPr>
          <w:rFonts w:ascii="Georgia" w:cs="Georgia" w:eastAsia="Georgia" w:hAnsi="Georgia"/>
          <w:rtl w:val="0"/>
        </w:rPr>
        <w:t xml:space="preserve"> izvaja to zares čudovito malo umetnino, je vseskupaj odigrajo tako, kot je bandu samemu v navadi in sicer.: </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i w:val="1"/>
          <w:u w:val="single"/>
          <w:rtl w:val="0"/>
        </w:rPr>
        <w:t xml:space="preserve">Renato Ribič </w:t>
      </w:r>
      <w:r w:rsidDel="00000000" w:rsidR="00000000" w:rsidRPr="00000000">
        <w:rPr>
          <w:rFonts w:ascii="Georgia" w:cs="Georgia" w:eastAsia="Georgia" w:hAnsi="Georgia"/>
          <w:rtl w:val="0"/>
        </w:rPr>
        <w:t xml:space="preserve">na klavinovi-harmoniki- trobenti, solo in back vokalu, kadar Bojan ali Igor sedeta za klavinovo, trobi na trobento, z pop-jazz pristopom...</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i w:val="1"/>
          <w:u w:val="single"/>
          <w:rtl w:val="0"/>
        </w:rPr>
        <w:t xml:space="preserve">Bojan Gorič</w:t>
      </w:r>
      <w:r w:rsidDel="00000000" w:rsidR="00000000" w:rsidRPr="00000000">
        <w:rPr>
          <w:rFonts w:ascii="Georgia" w:cs="Georgia" w:eastAsia="Georgia" w:hAnsi="Georgia"/>
          <w:rtl w:val="0"/>
        </w:rPr>
        <w:t xml:space="preserve"> na basu ali kitari, solo in back vokalu,občasno klavinova…</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i w:val="1"/>
          <w:u w:val="single"/>
          <w:rtl w:val="0"/>
        </w:rPr>
        <w:t xml:space="preserve">Igor Ambrožič</w:t>
      </w:r>
      <w:r w:rsidDel="00000000" w:rsidR="00000000" w:rsidRPr="00000000">
        <w:rPr>
          <w:rFonts w:ascii="Georgia" w:cs="Georgia" w:eastAsia="Georgia" w:hAnsi="Georgia"/>
          <w:u w:val="single"/>
          <w:rtl w:val="0"/>
        </w:rPr>
        <w:t xml:space="preserve"> </w:t>
      </w:r>
      <w:r w:rsidDel="00000000" w:rsidR="00000000" w:rsidRPr="00000000">
        <w:rPr>
          <w:rFonts w:ascii="Georgia" w:cs="Georgia" w:eastAsia="Georgia" w:hAnsi="Georgia"/>
          <w:rtl w:val="0"/>
        </w:rPr>
        <w:t xml:space="preserve">na bongosih-kongih, percusion, bas vokal in občasno klavinova</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i w:val="1"/>
          <w:u w:val="single"/>
          <w:rtl w:val="0"/>
        </w:rPr>
        <w:t xml:space="preserve">Rudi Miložič</w:t>
      </w:r>
      <w:r w:rsidDel="00000000" w:rsidR="00000000" w:rsidRPr="00000000">
        <w:rPr>
          <w:rFonts w:ascii="Georgia" w:cs="Georgia" w:eastAsia="Georgia" w:hAnsi="Georgia"/>
          <w:b w:val="1"/>
          <w:i w:val="1"/>
          <w:rtl w:val="0"/>
        </w:rPr>
        <w:t xml:space="preserve"> </w:t>
      </w:r>
      <w:r w:rsidDel="00000000" w:rsidR="00000000" w:rsidRPr="00000000">
        <w:rPr>
          <w:rFonts w:ascii="Georgia" w:cs="Georgia" w:eastAsia="Georgia" w:hAnsi="Georgia"/>
          <w:rtl w:val="0"/>
        </w:rPr>
        <w:t xml:space="preserve">na iazz bateriji in s solo vokalom</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rtl w:val="0"/>
        </w:rPr>
        <w:t xml:space="preserve">Občasno, odvisno od zasedenosti članov, priskočijo na pomoč:</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Danilo Balog</w:t>
      </w:r>
      <w:r w:rsidDel="00000000" w:rsidR="00000000" w:rsidRPr="00000000">
        <w:rPr>
          <w:rFonts w:ascii="Georgia" w:cs="Georgia" w:eastAsia="Georgia" w:hAnsi="Georgia"/>
          <w:rtl w:val="0"/>
        </w:rPr>
        <w:t xml:space="preserve"> jazz baterija in vokal</w:t>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Fonts w:ascii="Georgia" w:cs="Georgia" w:eastAsia="Georgia" w:hAnsi="Georgia"/>
          <w:b w:val="1"/>
          <w:rtl w:val="0"/>
        </w:rPr>
        <w:t xml:space="preserve">Damir Fenrich </w:t>
      </w:r>
      <w:r w:rsidDel="00000000" w:rsidR="00000000" w:rsidRPr="00000000">
        <w:rPr>
          <w:rFonts w:ascii="Georgia" w:cs="Georgia" w:eastAsia="Georgia" w:hAnsi="Georgia"/>
          <w:rtl w:val="0"/>
        </w:rPr>
        <w:t xml:space="preserve">jazz baterija in kahon</w:t>
      </w:r>
      <w:r w:rsidDel="00000000" w:rsidR="00000000" w:rsidRPr="00000000">
        <w:rPr>
          <w:rtl w:val="0"/>
        </w:rPr>
      </w:r>
    </w:p>
    <w:p w:rsidR="00000000" w:rsidDel="00000000" w:rsidP="00000000" w:rsidRDefault="00000000" w:rsidRPr="00000000">
      <w:pPr>
        <w:spacing w:line="240" w:lineRule="auto"/>
        <w:contextualSpacing w:val="0"/>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tl w:val="0"/>
        </w:rPr>
      </w:r>
    </w:p>
    <w:p w:rsidR="00000000" w:rsidDel="00000000" w:rsidP="00000000" w:rsidRDefault="00000000" w:rsidRPr="00000000">
      <w:pPr>
        <w:contextualSpacing w:val="0"/>
        <w:rPr>
          <w:rFonts w:ascii="Georgia" w:cs="Georgia" w:eastAsia="Georgia" w:hAnsi="Georgia"/>
        </w:rPr>
      </w:pP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_GB"/>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